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293" w:lineRule="auto"/>
        <w:ind w:left="0" w:right="-195" w:firstLine="0"/>
        <w:jc w:val="center"/>
        <w:rPr>
          <w:rFonts w:ascii="Open Sans" w:cs="Open Sans" w:eastAsia="Open Sans" w:hAnsi="Open Sans"/>
          <w:color w:val="0462c1"/>
          <w:sz w:val="42"/>
          <w:szCs w:val="42"/>
        </w:rPr>
      </w:pPr>
      <w:r w:rsidDel="00000000" w:rsidR="00000000" w:rsidRPr="00000000">
        <w:rPr>
          <w:rFonts w:ascii="Open Sans" w:cs="Open Sans" w:eastAsia="Open Sans" w:hAnsi="Open Sans"/>
          <w:color w:val="0462c1"/>
          <w:sz w:val="42"/>
          <w:szCs w:val="42"/>
          <w:rtl w:val="0"/>
        </w:rPr>
        <w:t xml:space="preserve">FAITH WANJIRU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username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@email.com </w:t>
      </w:r>
      <w:r w:rsidDel="00000000" w:rsidR="00000000" w:rsidRPr="00000000">
        <w:rPr>
          <w:rFonts w:ascii="Open Sans" w:cs="Open Sans" w:eastAsia="Open Sans" w:hAnsi="Open Sans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+254 7XX XXX XXX | linked.com/in/username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" w:line="240" w:lineRule="auto"/>
        <w:ind w:left="0" w:right="0" w:firstLine="0"/>
        <w:jc w:val="center"/>
        <w:rPr>
          <w:rFonts w:ascii="Open Sans" w:cs="Open Sans" w:eastAsia="Open Sans" w:hAnsi="Open Sans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140" w:lineRule="auto"/>
        <w:ind w:left="-630" w:firstLine="0"/>
        <w:rPr>
          <w:rFonts w:ascii="Open Sans" w:cs="Open Sans" w:eastAsia="Open Sans" w:hAnsi="Open Sans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Hotel Customer Service Specialist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  <w:b w:val="1"/>
          <w:i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Over 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rtl w:val="0"/>
        </w:rPr>
        <w:t xml:space="preserve">8</w:t>
      </w:r>
      <w:r w:rsidDel="00000000" w:rsidR="00000000" w:rsidRPr="00000000">
        <w:rPr>
          <w:rFonts w:ascii="Open Sans" w:cs="Open Sans" w:eastAsia="Open Sans" w:hAnsi="Open Sans"/>
          <w:b w:val="1"/>
          <w:i w:val="1"/>
          <w:color w:val="0462c1"/>
          <w:sz w:val="22"/>
          <w:szCs w:val="22"/>
          <w:rtl w:val="0"/>
        </w:rPr>
        <w:t xml:space="preserve"> Years of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Customer-focused hotel professional with 3 years of experience in front office and guest relations at leading hotels in Nairobi. Passionate about delivering excellent service, handling guest inquiries efficiently, and maintaining high satisfaction ratings.</w:t>
      </w:r>
    </w:p>
    <w:p w:rsidR="00000000" w:rsidDel="00000000" w:rsidP="00000000" w:rsidRDefault="00000000" w:rsidRPr="00000000" w14:paraId="00000007">
      <w:pPr>
        <w:spacing w:before="231" w:lineRule="auto"/>
        <w:ind w:left="-540" w:right="0" w:firstLine="0"/>
        <w:jc w:val="left"/>
        <w:rPr>
          <w:rFonts w:ascii="Open Sans" w:cs="Open Sans" w:eastAsia="Open Sans" w:hAnsi="Open Sans"/>
        </w:rPr>
        <w:sectPr>
          <w:pgSz w:h="15840" w:w="12240" w:orient="portrait"/>
          <w:pgMar w:bottom="1080" w:top="1080" w:left="1440" w:right="144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ind w:left="0"/>
        <w:rPr>
          <w:rFonts w:ascii="Montserrat" w:cs="Montserrat" w:eastAsia="Montserrat" w:hAnsi="Montserrat"/>
          <w:color w:val="0462c1"/>
        </w:rPr>
      </w:pPr>
      <w:bookmarkStart w:colFirst="0" w:colLast="0" w:name="_86wpgetntgp4" w:id="0"/>
      <w:bookmarkEnd w:id="0"/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Skills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tabs>
          <w:tab w:val="left" w:leader="none" w:pos="365.00000000000006"/>
          <w:tab w:val="left" w:leader="none" w:pos="500"/>
        </w:tabs>
        <w:ind w:left="661" w:hanging="361"/>
        <w:rPr>
          <w:rFonts w:ascii="Open Sans" w:cs="Open Sans" w:eastAsia="Open Sans" w:hAnsi="Open Sans"/>
          <w:u w:val="none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Guest relations &amp; communication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Problem-solving and multitasking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Reservations (Opera PMS, Fidelio)</w:t>
      </w:r>
    </w:p>
    <w:p w:rsidR="00000000" w:rsidDel="00000000" w:rsidP="00000000" w:rsidRDefault="00000000" w:rsidRPr="00000000" w14:paraId="0000000C">
      <w:pPr>
        <w:tabs>
          <w:tab w:val="left" w:leader="none" w:pos="499"/>
          <w:tab w:val="left" w:leader="none" w:pos="500"/>
        </w:tabs>
        <w:spacing w:after="240" w:befor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99"/>
          <w:tab w:val="left" w:leader="none" w:pos="500"/>
        </w:tabs>
        <w:spacing w:after="240" w:befor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spacing w:after="0" w:afterAutospacing="0" w:before="240" w:lineRule="auto"/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Professional phone and email etiquette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spacing w:after="0" w:afterAutospacing="0" w:before="0" w:beforeAutospacing="0" w:lineRule="auto"/>
        <w:ind w:left="661" w:hanging="361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Team collaboration and adaptability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tabs>
          <w:tab w:val="left" w:leader="none" w:pos="499"/>
          <w:tab w:val="left" w:leader="none" w:pos="500"/>
        </w:tabs>
        <w:spacing w:after="240" w:before="0" w:beforeAutospacing="0" w:lineRule="auto"/>
        <w:ind w:left="661" w:hanging="361"/>
        <w:rPr>
          <w:rFonts w:ascii="Open Sans" w:cs="Open Sans" w:eastAsia="Open Sans" w:hAnsi="Open Sans"/>
        </w:rPr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Continuous professional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499"/>
          <w:tab w:val="left" w:leader="none" w:pos="500"/>
        </w:tabs>
        <w:ind w:left="0" w:firstLine="0"/>
        <w:rPr>
          <w:rFonts w:ascii="Open Sans" w:cs="Open Sans" w:eastAsia="Open Sans" w:hAnsi="Open Sans"/>
        </w:rPr>
        <w:sectPr>
          <w:type w:val="continuous"/>
          <w:pgSz w:h="15840" w:w="12240" w:orient="portrait"/>
          <w:pgMar w:bottom="280" w:top="380" w:left="760" w:right="780" w:header="360" w:footer="360"/>
          <w:cols w:equalWidth="0" w:num="2">
            <w:col w:space="480" w:w="5110"/>
            <w:col w:space="0" w:w="511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sz w:val="26"/>
          <w:szCs w:val="26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72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Front Desk Officer – PrideInn Hotel, Nairobi                                                 January 2020 – Present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Welcomed and checked in over 100 guests daily, ensuring smooth arrivals and departures.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Resolved guest concerns promptly, maintaining a 98% satisfaction score.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240" w:before="0" w:beforeAutospacing="0" w:lineRule="auto"/>
        <w:ind w:left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Collaborated with housekeeping and reservations to optimize room availability and service flow.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-630" w:firstLine="0"/>
        <w:rPr>
          <w:rFonts w:ascii="Open Sans" w:cs="Open Sans" w:eastAsia="Open Sans" w:hAnsi="Open Sans"/>
          <w:b w:val="1"/>
          <w:color w:val="0462c1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Guest Service Assistant</w:t>
      </w:r>
      <w:r w:rsidDel="00000000" w:rsidR="00000000" w:rsidRPr="00000000">
        <w:rPr>
          <w:rFonts w:ascii="Open Sans" w:cs="Open Sans" w:eastAsia="Open Sans" w:hAnsi="Open Sans"/>
          <w:b w:val="1"/>
          <w:color w:val="0462c1"/>
          <w:rtl w:val="0"/>
        </w:rPr>
        <w:t xml:space="preserve"> – Sarova Panafric, Nairobi                            May 2016 – December 2019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Supported concierge and call center operations to enhance guest experiences.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Processed bookings and payments using Opera PMS and other hotel management systems.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Assisted with guest transportation and local recommendations for business travelers.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1"/>
        <w:spacing w:before="209" w:lineRule="auto"/>
        <w:ind w:left="-720" w:firstLine="0"/>
        <w:rPr>
          <w:rFonts w:ascii="Montserrat" w:cs="Montserrat" w:eastAsia="Montserrat" w:hAnsi="Montserrat"/>
          <w:color w:val="0462c1"/>
        </w:rPr>
      </w:pPr>
      <w:r w:rsidDel="00000000" w:rsidR="00000000" w:rsidRPr="00000000">
        <w:rPr>
          <w:rFonts w:ascii="Montserrat" w:cs="Montserrat" w:eastAsia="Montserrat" w:hAnsi="Montserrat"/>
          <w:color w:val="0462c1"/>
          <w:rtl w:val="0"/>
        </w:rPr>
        <w:t xml:space="preserve">Education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after="0" w:afterAutospacing="0" w:before="195" w:line="367" w:lineRule="auto"/>
        <w:ind w:left="720" w:right="116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Bachelor’s Degree in Hospitality and Tourism Management — Kenyatta University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8587"/>
          <w:tab w:val="right" w:leader="none" w:pos="10562"/>
        </w:tabs>
        <w:spacing w:before="0" w:beforeAutospacing="0" w:line="367" w:lineRule="auto"/>
        <w:ind w:left="720" w:right="116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Diploma in Marketing — Kenya Utalii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360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Certifications &amp; Workshops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0" w:afterAutospacing="0" w:before="24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Certified Professional in Sales Management (CPSM)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leader="none" w:pos="8587"/>
          <w:tab w:val="right" w:leader="none" w:pos="10562"/>
        </w:tabs>
        <w:spacing w:after="240" w:before="0" w:beforeAutospacing="0" w:line="367" w:lineRule="auto"/>
        <w:ind w:left="450" w:hanging="360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Hospitality Sales and Marketing Training – Kenya Utalii College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-720" w:firstLine="0"/>
        <w:rPr>
          <w:rFonts w:ascii="Open Sans" w:cs="Open Sans" w:eastAsia="Open Sans" w:hAnsi="Open Sans"/>
          <w:b w:val="1"/>
          <w:color w:val="0462c1"/>
          <w:sz w:val="28"/>
          <w:szCs w:val="28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462c1"/>
          <w:sz w:val="28"/>
          <w:szCs w:val="28"/>
          <w:rtl w:val="0"/>
        </w:rPr>
        <w:t xml:space="preserve">References</w:t>
      </w:r>
    </w:p>
    <w:p w:rsidR="00000000" w:rsidDel="00000000" w:rsidP="00000000" w:rsidRDefault="00000000" w:rsidRPr="00000000" w14:paraId="00000022">
      <w:pPr>
        <w:tabs>
          <w:tab w:val="left" w:leader="none" w:pos="8587"/>
          <w:tab w:val="right" w:leader="none" w:pos="10562"/>
        </w:tabs>
        <w:spacing w:after="240" w:before="240" w:line="367" w:lineRule="auto"/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Available upon request.</w:t>
        <w:br w:type="textWrapping"/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080" w:top="1080" w:left="1440" w:right="144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  <w:font w:name="Open Sans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0"/>
      <w:numFmt w:val="bullet"/>
      <w:lvlText w:val="●"/>
      <w:lvlJc w:val="left"/>
      <w:pPr>
        <w:ind w:left="661" w:hanging="361.00000000000006"/>
      </w:pPr>
      <w:rPr>
        <w:u w:val="none"/>
      </w:rPr>
    </w:lvl>
    <w:lvl w:ilvl="1">
      <w:start w:val="0"/>
      <w:numFmt w:val="bullet"/>
      <w:lvlText w:val="•"/>
      <w:lvlJc w:val="left"/>
      <w:pPr>
        <w:ind w:left="1057" w:hanging="361"/>
      </w:pPr>
      <w:rPr>
        <w:u w:val="none"/>
      </w:rPr>
    </w:lvl>
    <w:lvl w:ilvl="2">
      <w:start w:val="0"/>
      <w:numFmt w:val="bullet"/>
      <w:lvlText w:val="•"/>
      <w:lvlJc w:val="left"/>
      <w:pPr>
        <w:ind w:left="1454" w:hanging="361"/>
      </w:pPr>
      <w:rPr>
        <w:u w:val="none"/>
      </w:rPr>
    </w:lvl>
    <w:lvl w:ilvl="3">
      <w:start w:val="0"/>
      <w:numFmt w:val="bullet"/>
      <w:lvlText w:val="•"/>
      <w:lvlJc w:val="left"/>
      <w:pPr>
        <w:ind w:left="1851" w:hanging="361"/>
      </w:pPr>
      <w:rPr>
        <w:u w:val="none"/>
      </w:rPr>
    </w:lvl>
    <w:lvl w:ilvl="4">
      <w:start w:val="0"/>
      <w:numFmt w:val="bullet"/>
      <w:lvlText w:val="•"/>
      <w:lvlJc w:val="left"/>
      <w:pPr>
        <w:ind w:left="2249" w:hanging="361"/>
      </w:pPr>
      <w:rPr>
        <w:u w:val="none"/>
      </w:rPr>
    </w:lvl>
    <w:lvl w:ilvl="5">
      <w:start w:val="0"/>
      <w:numFmt w:val="bullet"/>
      <w:lvlText w:val="•"/>
      <w:lvlJc w:val="left"/>
      <w:pPr>
        <w:ind w:left="2646" w:hanging="360.99999999999955"/>
      </w:pPr>
      <w:rPr>
        <w:u w:val="none"/>
      </w:rPr>
    </w:lvl>
    <w:lvl w:ilvl="6">
      <w:start w:val="0"/>
      <w:numFmt w:val="bullet"/>
      <w:lvlText w:val="•"/>
      <w:lvlJc w:val="left"/>
      <w:pPr>
        <w:ind w:left="3043" w:hanging="361"/>
      </w:pPr>
      <w:rPr>
        <w:u w:val="none"/>
      </w:rPr>
    </w:lvl>
    <w:lvl w:ilvl="7">
      <w:start w:val="0"/>
      <w:numFmt w:val="bullet"/>
      <w:lvlText w:val="•"/>
      <w:lvlJc w:val="left"/>
      <w:pPr>
        <w:ind w:left="3441" w:hanging="361"/>
      </w:pPr>
      <w:rPr>
        <w:u w:val="none"/>
      </w:rPr>
    </w:lvl>
    <w:lvl w:ilvl="8">
      <w:start w:val="0"/>
      <w:numFmt w:val="bullet"/>
      <w:lvlText w:val="•"/>
      <w:lvlJc w:val="left"/>
      <w:pPr>
        <w:ind w:left="3838" w:hanging="361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 Black" w:cs="Arial Black" w:eastAsia="Arial Black" w:hAnsi="Arial Black"/>
        <w:sz w:val="22"/>
        <w:szCs w:val="22"/>
        <w:lang w:val="en-U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141" w:lineRule="auto"/>
      <w:ind w:left="104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spacing w:before="201" w:lineRule="auto"/>
      <w:ind w:left="104"/>
    </w:pPr>
    <w:rPr>
      <w:rFonts w:ascii="Arial" w:cs="Arial" w:eastAsia="Arial" w:hAnsi="Arial"/>
      <w:b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9" Type="http://schemas.openxmlformats.org/officeDocument/2006/relationships/font" Target="fonts/OpenSans-boldItalic.ttf"/><Relationship Id="rId5" Type="http://schemas.openxmlformats.org/officeDocument/2006/relationships/font" Target="fonts/ArialBlack-regular.ttf"/><Relationship Id="rId6" Type="http://schemas.openxmlformats.org/officeDocument/2006/relationships/font" Target="fonts/OpenSans-regular.ttf"/><Relationship Id="rId7" Type="http://schemas.openxmlformats.org/officeDocument/2006/relationships/font" Target="fonts/OpenSans-bold.ttf"/><Relationship Id="rId8" Type="http://schemas.openxmlformats.org/officeDocument/2006/relationships/font" Target="fonts/OpenSans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