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300" w:lineRule="auto"/>
        <w:jc w:val="center"/>
        <w:rPr>
          <w:rFonts w:ascii="Open Sans" w:cs="Open Sans" w:eastAsia="Open Sans" w:hAnsi="Open Sans"/>
          <w:color w:val="0462c1"/>
          <w:sz w:val="42"/>
          <w:szCs w:val="4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42"/>
          <w:szCs w:val="42"/>
          <w:rtl w:val="0"/>
        </w:rPr>
        <w:t xml:space="preserve">MARY SMITH</w:t>
      </w:r>
      <w:r w:rsidDel="00000000" w:rsidR="00000000" w:rsidRPr="00000000">
        <w:rPr>
          <w:rFonts w:ascii="Open Sans" w:cs="Open Sans" w:eastAsia="Open Sans" w:hAnsi="Open Sans"/>
          <w:color w:val="0462c1"/>
          <w:sz w:val="42"/>
          <w:szCs w:val="4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00" w:lineRule="auto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username@gmail.com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|+254 111 XXX XXX | Nairobi, Kenya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40" w:line="240" w:lineRule="auto"/>
        <w:rPr>
          <w:rFonts w:ascii="Montserrat" w:cs="Montserrat" w:eastAsia="Montserrat" w:hAnsi="Montserrat"/>
          <w:color w:val="0462c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462c1"/>
          <w:sz w:val="28"/>
          <w:szCs w:val="28"/>
          <w:rtl w:val="0"/>
        </w:rPr>
        <w:t xml:space="preserve">Admin/Customer Relations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240" w:line="240" w:lineRule="auto"/>
        <w:rPr>
          <w:rFonts w:ascii="Open Sans" w:cs="Open Sans" w:eastAsia="Open Sans" w:hAnsi="Open Sans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Over 6 Years of Experience</w:t>
      </w:r>
      <w:r w:rsidDel="00000000" w:rsidR="00000000" w:rsidRPr="00000000">
        <w:rPr>
          <w:rFonts w:ascii="Open Sans" w:cs="Open Sans" w:eastAsia="Open Sans" w:hAnsi="Open Sans"/>
          <w:color w:val="0462c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240"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Customer-oriented hospitality professional with over 6 years of experience in hotel operations, guest services, and food &amp; beverage management. Known for maintaining high service standards, building strong guest relationships, and improving operational efficiency. Demonstrates a consistent ability to manage high guest volumes, train staff, and support smooth day-to-day operations.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40" w:line="240" w:lineRule="auto"/>
        <w:rPr>
          <w:rFonts w:ascii="Montserrat" w:cs="Montserrat" w:eastAsia="Montserrat" w:hAnsi="Montserrat"/>
          <w:color w:val="0462c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462c1"/>
          <w:sz w:val="28"/>
          <w:szCs w:val="28"/>
          <w:rtl w:val="0"/>
        </w:rPr>
        <w:t xml:space="preserve">Skills</w:t>
      </w:r>
      <w:r w:rsidDel="00000000" w:rsidR="00000000" w:rsidRPr="00000000">
        <w:rPr>
          <w:rFonts w:ascii="Montserrat" w:cs="Montserrat" w:eastAsia="Montserrat" w:hAnsi="Montserrat"/>
          <w:color w:val="0462c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240"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Guest Relations &amp; Front Office Operations</w:t>
        <w:tab/>
        <w:tab/>
        <w:t xml:space="preserve">Food &amp; Beverage Service Management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240"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Event Setup &amp; Banquet Service</w:t>
        <w:tab/>
        <w:tab/>
        <w:tab/>
        <w:t xml:space="preserve">Cash Handling &amp; POS Systems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240"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Team Training &amp; Leadership</w:t>
        <w:tab/>
        <w:tab/>
        <w:tab/>
        <w:tab/>
        <w:t xml:space="preserve">Health, Safety &amp; Hygiene Compliance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40" w:line="240" w:lineRule="auto"/>
        <w:rPr>
          <w:rFonts w:ascii="Montserrat" w:cs="Montserrat" w:eastAsia="Montserrat" w:hAnsi="Montserrat"/>
          <w:color w:val="0462c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462c1"/>
          <w:sz w:val="28"/>
          <w:szCs w:val="28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40" w:line="240" w:lineRule="auto"/>
        <w:rPr>
          <w:rFonts w:ascii="Open Sans" w:cs="Open Sans" w:eastAsia="Open Sans" w:hAnsi="Open Sans"/>
          <w:color w:val="0f476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f4761"/>
          <w:rtl w:val="0"/>
        </w:rPr>
        <w:t xml:space="preserve">Cashier —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f4761"/>
          <w:rtl w:val="0"/>
        </w:rPr>
        <w:t xml:space="preserve">Green Savannah Cafeteria, </w:t>
      </w:r>
      <w:r w:rsidDel="00000000" w:rsidR="00000000" w:rsidRPr="00000000">
        <w:rPr>
          <w:rFonts w:ascii="Open Sans" w:cs="Open Sans" w:eastAsia="Open Sans" w:hAnsi="Open Sans"/>
          <w:b w:val="1"/>
          <w:color w:val="0f4761"/>
          <w:rtl w:val="0"/>
        </w:rPr>
        <w:t xml:space="preserve">Nairobi Kenya  </w:t>
        <w:tab/>
      </w:r>
      <w:r w:rsidDel="00000000" w:rsidR="00000000" w:rsidRPr="00000000">
        <w:rPr>
          <w:rFonts w:ascii="Open Sans" w:cs="Open Sans" w:eastAsia="Open Sans" w:hAnsi="Open Sans"/>
          <w:b w:val="1"/>
          <w:color w:val="0f4761"/>
          <w:rtl w:val="0"/>
        </w:rPr>
        <w:t xml:space="preserve">April 2024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Greeted and served more than 80 customers daily, ensuring a professional and welcoming environment.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Handled cash transactions worth KSh 50,000+ per day, issued receipts, and maintained accurate sales records.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Resolved 95% of customer inquiries and complaints promptly, improving overall customer satisfaction.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Maintained a neat and organized cashier and reception area, promoting a positive brand image.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rPr>
          <w:rFonts w:ascii="Open Sans" w:cs="Open Sans" w:eastAsia="Open Sans" w:hAnsi="Open Sans"/>
          <w:b w:val="1"/>
          <w:color w:val="0f476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rPr>
          <w:rFonts w:ascii="Open Sans" w:cs="Open Sans" w:eastAsia="Open Sans" w:hAnsi="Open Sans"/>
          <w:b w:val="1"/>
          <w:i w:val="1"/>
          <w:color w:val="0f476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f4761"/>
          <w:rtl w:val="0"/>
        </w:rPr>
        <w:t xml:space="preserve">Guest Relations Officer - Hilton Garden Inn, Nairobi </w:t>
        <w:tab/>
        <w:tab/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f4761"/>
          <w:rtl w:val="0"/>
        </w:rPr>
        <w:t xml:space="preserve">Jan 2022 – Present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40"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Welcomed 200+ guests daily, ensuring personalized service and smooth check-ins/check-outs.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Maintained an average guest satisfaction rating of 95% based on post-stay surveys.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Coordinated with housekeeping and food service teams to meet special guest requests on time.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Managed VIP and corporate bookings, increasing repeat bookings by 20%.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0" w:beforeAutospacing="0"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Handled guest complaints professionally, resolving 90% of issues before escalation.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rPr>
          <w:rFonts w:ascii="Open Sans" w:cs="Open Sans" w:eastAsia="Open Sans" w:hAnsi="Open Sans"/>
          <w:b w:val="1"/>
          <w:color w:val="0f476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200" w:line="240" w:lineRule="auto"/>
        <w:rPr>
          <w:rFonts w:ascii="Montserrat" w:cs="Montserrat" w:eastAsia="Montserrat" w:hAnsi="Montserrat"/>
          <w:color w:val="0462c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462c1"/>
          <w:sz w:val="28"/>
          <w:szCs w:val="28"/>
          <w:rtl w:val="0"/>
        </w:rPr>
        <w:t xml:space="preserve">Education</w:t>
      </w:r>
      <w:r w:rsidDel="00000000" w:rsidR="00000000" w:rsidRPr="00000000">
        <w:rPr>
          <w:rFonts w:ascii="Montserrat" w:cs="Montserrat" w:eastAsia="Montserrat" w:hAnsi="Montserrat"/>
          <w:color w:val="0462c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rPr>
          <w:rFonts w:ascii="Open Sans" w:cs="Open Sans" w:eastAsia="Open Sans" w:hAnsi="Open Sans"/>
          <w:i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Diploma in Hotel and Hospitality Management</w:t>
        <w:br w:type="textWrapping"/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Boma International Hospitality College, Nairobi</w:t>
        <w:br w:type="textWrapping"/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Graduated: 2016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rPr>
          <w:rFonts w:ascii="Open Sans" w:cs="Open Sans" w:eastAsia="Open Sans" w:hAnsi="Open Sans"/>
          <w:b w:val="1"/>
          <w:color w:val="0f476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Kenya Certificate of Secondary Education (KCSE)</w:t>
        <w:br w:type="textWrapping"/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Karura Secondary School, Nairobi</w:t>
        <w:br w:type="textWrapping"/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Graduated: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0" w:lineRule="auto"/>
        <w:rPr>
          <w:rFonts w:ascii="Open Sans" w:cs="Open Sans" w:eastAsia="Open Sans" w:hAnsi="Open Sans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Certifications &amp; Workshops</w:t>
      </w:r>
      <w:r w:rsidDel="00000000" w:rsidR="00000000" w:rsidRPr="00000000">
        <w:rPr>
          <w:rFonts w:ascii="Open Sans" w:cs="Open Sans" w:eastAsia="Open Sans" w:hAnsi="Open Sans"/>
          <w:color w:val="0462c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Certificate in Food &amp; Beverage Service —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Kenya Utalii College, 2018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First Aid &amp; Fire Safety —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Kenya Red Cross, 2020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Customer Experience Training —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Hilton Academy,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0" w:lineRule="auto"/>
        <w:rPr>
          <w:rFonts w:ascii="Open Sans" w:cs="Open Sans" w:eastAsia="Open Sans" w:hAnsi="Open Sans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References</w:t>
      </w:r>
      <w:r w:rsidDel="00000000" w:rsidR="00000000" w:rsidRPr="00000000">
        <w:rPr>
          <w:rFonts w:ascii="Open Sans" w:cs="Open Sans" w:eastAsia="Open Sans" w:hAnsi="Open Sans"/>
          <w:color w:val="0462c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240"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Available upon request. </w:t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